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A2" w:rsidRDefault="00B176A2" w:rsidP="00BD198D">
      <w:pPr>
        <w:pStyle w:val="a3"/>
        <w:ind w:left="0" w:right="-49" w:firstLine="567"/>
        <w:jc w:val="both"/>
        <w:rPr>
          <w:color w:val="000000" w:themeColor="text1"/>
          <w:sz w:val="24"/>
          <w:szCs w:val="24"/>
        </w:rPr>
      </w:pPr>
    </w:p>
    <w:p w:rsidR="00EC4363" w:rsidRPr="00BD198D" w:rsidRDefault="00D03DC9" w:rsidP="00BD198D">
      <w:pPr>
        <w:pStyle w:val="a3"/>
        <w:ind w:left="0" w:right="-49" w:firstLine="567"/>
        <w:jc w:val="both"/>
        <w:rPr>
          <w:color w:val="000000" w:themeColor="text1"/>
          <w:sz w:val="24"/>
          <w:szCs w:val="24"/>
        </w:rPr>
      </w:pPr>
      <w:proofErr w:type="gramStart"/>
      <w:r w:rsidRPr="00BD198D">
        <w:rPr>
          <w:color w:val="000000" w:themeColor="text1"/>
          <w:sz w:val="24"/>
          <w:szCs w:val="24"/>
        </w:rPr>
        <w:t xml:space="preserve">С целью внедрения современных технологий оценки качества подготовки выпускников основных профессиональных </w:t>
      </w:r>
      <w:r w:rsidR="00EC4363" w:rsidRPr="00BD198D">
        <w:rPr>
          <w:color w:val="000000" w:themeColor="text1"/>
          <w:sz w:val="24"/>
          <w:szCs w:val="24"/>
        </w:rPr>
        <w:t>образовательных программ, а также в соответствии с Дорожной картой реализации проекта «Мастерские 2020» на срок предоставления гранта в форме субсидии 2020г. в</w:t>
      </w:r>
      <w:r w:rsidRPr="00BD198D">
        <w:rPr>
          <w:color w:val="000000" w:themeColor="text1"/>
          <w:sz w:val="24"/>
          <w:szCs w:val="24"/>
        </w:rPr>
        <w:t xml:space="preserve"> период с 15 по 23 июня 2020г. на </w:t>
      </w:r>
      <w:r w:rsidR="00EC4363" w:rsidRPr="00BD198D">
        <w:rPr>
          <w:color w:val="000000" w:themeColor="text1"/>
          <w:sz w:val="24"/>
          <w:szCs w:val="24"/>
        </w:rPr>
        <w:t xml:space="preserve">базе ГПОУ «Кемеровский профессионально-технический техникум» проводился демонстрационный экзамен по стандартам </w:t>
      </w:r>
      <w:proofErr w:type="spellStart"/>
      <w:r w:rsidR="00EC4363" w:rsidRPr="00BD198D">
        <w:rPr>
          <w:color w:val="000000" w:themeColor="text1"/>
          <w:sz w:val="24"/>
          <w:szCs w:val="24"/>
        </w:rPr>
        <w:t>Ворлдскиллс</w:t>
      </w:r>
      <w:proofErr w:type="spellEnd"/>
      <w:r w:rsidR="00EC4363" w:rsidRPr="00BD198D">
        <w:rPr>
          <w:color w:val="000000" w:themeColor="text1"/>
          <w:sz w:val="24"/>
          <w:szCs w:val="24"/>
        </w:rPr>
        <w:t xml:space="preserve"> Россия в рамках Государственной итоговой аттестации студентов профессии</w:t>
      </w:r>
      <w:proofErr w:type="gramEnd"/>
      <w:r w:rsidR="00EC4363" w:rsidRPr="00BD198D">
        <w:rPr>
          <w:color w:val="000000" w:themeColor="text1"/>
          <w:sz w:val="24"/>
          <w:szCs w:val="24"/>
        </w:rPr>
        <w:t xml:space="preserve"> 23.01.17 «Мастер по ремонту и обслуживанию автомобилей». </w:t>
      </w:r>
      <w:r w:rsidR="000A5ACC" w:rsidRPr="00BD198D">
        <w:rPr>
          <w:color w:val="000000" w:themeColor="text1"/>
          <w:sz w:val="24"/>
          <w:szCs w:val="24"/>
        </w:rPr>
        <w:t xml:space="preserve">Помимо студентов нашего техникума, на базе Центров проведения демонстрационного экзамена ГПОУ КПТТ </w:t>
      </w:r>
      <w:r w:rsidR="00ED6CAC" w:rsidRPr="00BD198D">
        <w:rPr>
          <w:color w:val="000000" w:themeColor="text1"/>
          <w:sz w:val="24"/>
          <w:szCs w:val="24"/>
        </w:rPr>
        <w:t xml:space="preserve">демонстрационный экзамен </w:t>
      </w:r>
      <w:r w:rsidR="000A5ACC" w:rsidRPr="00BD198D">
        <w:rPr>
          <w:color w:val="000000" w:themeColor="text1"/>
          <w:sz w:val="24"/>
          <w:szCs w:val="24"/>
        </w:rPr>
        <w:t>сдавали студенты-выпускники ГПОУ «Анжеро-Судженского политехнического колледжа»</w:t>
      </w:r>
      <w:r w:rsidR="00ED6CAC" w:rsidRPr="00BD198D">
        <w:rPr>
          <w:color w:val="000000" w:themeColor="text1"/>
          <w:sz w:val="24"/>
          <w:szCs w:val="24"/>
        </w:rPr>
        <w:t>.</w:t>
      </w:r>
    </w:p>
    <w:p w:rsidR="00EC4363" w:rsidRPr="00BD198D" w:rsidRDefault="00ED6CAC" w:rsidP="00BD198D">
      <w:pPr>
        <w:pStyle w:val="a7"/>
        <w:shd w:val="clear" w:color="auto" w:fill="FFFFFF"/>
        <w:spacing w:before="0" w:beforeAutospacing="0" w:after="0" w:afterAutospacing="0"/>
        <w:ind w:right="-49" w:firstLine="567"/>
        <w:jc w:val="both"/>
        <w:rPr>
          <w:color w:val="000000" w:themeColor="text1"/>
        </w:rPr>
      </w:pPr>
      <w:r w:rsidRPr="00BD198D">
        <w:rPr>
          <w:color w:val="000000" w:themeColor="text1"/>
        </w:rPr>
        <w:t>Демонстрационный</w:t>
      </w:r>
      <w:r w:rsidR="00EC4363" w:rsidRPr="00BD198D">
        <w:rPr>
          <w:color w:val="000000" w:themeColor="text1"/>
        </w:rPr>
        <w:t xml:space="preserve"> экзамен</w:t>
      </w:r>
      <w:r w:rsidRPr="00BD198D">
        <w:rPr>
          <w:color w:val="000000" w:themeColor="text1"/>
        </w:rPr>
        <w:t xml:space="preserve"> проводился </w:t>
      </w:r>
      <w:r w:rsidR="00EC4363" w:rsidRPr="00BD198D">
        <w:rPr>
          <w:color w:val="000000" w:themeColor="text1"/>
        </w:rPr>
        <w:t>по компетенциям  </w:t>
      </w:r>
      <w:r w:rsidR="00EC4363" w:rsidRPr="00BD198D">
        <w:rPr>
          <w:rStyle w:val="a8"/>
          <w:b w:val="0"/>
          <w:color w:val="000000" w:themeColor="text1"/>
        </w:rPr>
        <w:t>«Ремонт и обслуживание легковых автомобилей», «Обслуживание грузовой техники», «Кузовной ремонт»</w:t>
      </w:r>
      <w:r w:rsidR="00EC4363" w:rsidRPr="00BD198D">
        <w:rPr>
          <w:color w:val="000000" w:themeColor="text1"/>
        </w:rPr>
        <w:t xml:space="preserve">. Оценивали работы студентов эксперты, прошедшие обучение в Академии </w:t>
      </w:r>
      <w:proofErr w:type="spellStart"/>
      <w:r w:rsidR="00EC4363" w:rsidRPr="00BD198D">
        <w:rPr>
          <w:color w:val="000000" w:themeColor="text1"/>
        </w:rPr>
        <w:t>WorldSkills</w:t>
      </w:r>
      <w:proofErr w:type="spellEnd"/>
      <w:r w:rsidR="00EC4363" w:rsidRPr="00BD198D">
        <w:rPr>
          <w:color w:val="000000" w:themeColor="text1"/>
        </w:rPr>
        <w:t xml:space="preserve"> на право принимать участие в оценке демонстрационного экзамена, представляющих различные профессиональные образовательные организации Кемеровской области и </w:t>
      </w:r>
      <w:r w:rsidR="00800EA4" w:rsidRPr="00BD198D">
        <w:rPr>
          <w:color w:val="000000" w:themeColor="text1"/>
        </w:rPr>
        <w:t>организации реального сектора экономики</w:t>
      </w:r>
      <w:r w:rsidR="00EC4363" w:rsidRPr="00BD198D">
        <w:rPr>
          <w:color w:val="000000" w:themeColor="text1"/>
        </w:rPr>
        <w:t>.</w:t>
      </w:r>
    </w:p>
    <w:p w:rsidR="00ED6CAC" w:rsidRDefault="00BD198D" w:rsidP="00BD198D">
      <w:pPr>
        <w:pStyle w:val="a7"/>
        <w:shd w:val="clear" w:color="auto" w:fill="FFFFFF"/>
        <w:spacing w:before="0" w:beforeAutospacing="0" w:after="0" w:afterAutospacing="0"/>
        <w:ind w:right="-49" w:firstLine="567"/>
        <w:jc w:val="both"/>
        <w:rPr>
          <w:color w:val="000000" w:themeColor="text1"/>
        </w:rPr>
      </w:pPr>
      <w:r>
        <w:rPr>
          <w:color w:val="000000" w:themeColor="text1"/>
        </w:rPr>
        <w:t>Выпускники достойно завершили</w:t>
      </w:r>
      <w:r w:rsidR="00ED6CAC" w:rsidRPr="00BD198D">
        <w:rPr>
          <w:color w:val="000000" w:themeColor="text1"/>
        </w:rPr>
        <w:t xml:space="preserve"> аттестационные испытания в формате демонстрационного экзамена </w:t>
      </w:r>
      <w:r>
        <w:rPr>
          <w:color w:val="000000" w:themeColor="text1"/>
        </w:rPr>
        <w:t xml:space="preserve">и </w:t>
      </w:r>
      <w:r w:rsidR="00ED6CAC" w:rsidRPr="00BD198D">
        <w:rPr>
          <w:color w:val="000000" w:themeColor="text1"/>
        </w:rPr>
        <w:t xml:space="preserve">получили возможность одновременно с получением диплома о среднем профессиональном образовании получить документ, подтверждающий уровень профессиональных компетенций в соответствии со стандартами </w:t>
      </w:r>
      <w:proofErr w:type="spellStart"/>
      <w:r w:rsidR="00ED6CAC" w:rsidRPr="00BD198D">
        <w:rPr>
          <w:color w:val="000000" w:themeColor="text1"/>
        </w:rPr>
        <w:t>Ворлдскиллс</w:t>
      </w:r>
      <w:proofErr w:type="spellEnd"/>
      <w:r w:rsidR="00ED6CAC" w:rsidRPr="00BD198D">
        <w:rPr>
          <w:color w:val="000000" w:themeColor="text1"/>
        </w:rPr>
        <w:t xml:space="preserve"> Россия – Паспорт компетенций (</w:t>
      </w:r>
      <w:proofErr w:type="spellStart"/>
      <w:r w:rsidR="00ED6CAC" w:rsidRPr="00BD198D">
        <w:rPr>
          <w:color w:val="000000" w:themeColor="text1"/>
        </w:rPr>
        <w:t>Skills</w:t>
      </w:r>
      <w:proofErr w:type="spellEnd"/>
      <w:r w:rsidR="00ED6CAC" w:rsidRPr="00BD198D">
        <w:rPr>
          <w:color w:val="000000" w:themeColor="text1"/>
        </w:rPr>
        <w:t xml:space="preserve"> </w:t>
      </w:r>
      <w:proofErr w:type="spellStart"/>
      <w:r w:rsidR="00ED6CAC" w:rsidRPr="00BD198D">
        <w:rPr>
          <w:color w:val="000000" w:themeColor="text1"/>
        </w:rPr>
        <w:t>Passport</w:t>
      </w:r>
      <w:proofErr w:type="spellEnd"/>
      <w:r w:rsidR="00ED6CAC" w:rsidRPr="00BD198D">
        <w:rPr>
          <w:color w:val="000000" w:themeColor="text1"/>
        </w:rPr>
        <w:t xml:space="preserve">). </w:t>
      </w:r>
    </w:p>
    <w:p w:rsidR="00B176A2" w:rsidRDefault="00B176A2" w:rsidP="00BD198D">
      <w:pPr>
        <w:pStyle w:val="a7"/>
        <w:shd w:val="clear" w:color="auto" w:fill="FFFFFF"/>
        <w:spacing w:before="0" w:beforeAutospacing="0" w:after="0" w:afterAutospacing="0"/>
        <w:ind w:right="-49" w:firstLine="567"/>
        <w:jc w:val="both"/>
        <w:rPr>
          <w:color w:val="000000" w:themeColor="text1"/>
        </w:rPr>
      </w:pPr>
    </w:p>
    <w:p w:rsidR="00435030" w:rsidRPr="00BD198D" w:rsidRDefault="00435030" w:rsidP="00BD198D">
      <w:pPr>
        <w:pStyle w:val="a7"/>
        <w:shd w:val="clear" w:color="auto" w:fill="FFFFFF"/>
        <w:spacing w:before="0" w:beforeAutospacing="0" w:after="0" w:afterAutospacing="0"/>
        <w:ind w:right="-49" w:firstLine="567"/>
        <w:jc w:val="both"/>
        <w:rPr>
          <w:color w:val="000000" w:themeColor="text1"/>
        </w:rPr>
      </w:pPr>
    </w:p>
    <w:p w:rsidR="00ED6CAC" w:rsidRDefault="00993D6F" w:rsidP="00EC4363">
      <w:pPr>
        <w:pStyle w:val="a7"/>
        <w:shd w:val="clear" w:color="auto" w:fill="FFFFFF"/>
        <w:spacing w:before="0" w:beforeAutospacing="0" w:after="125" w:afterAutospacing="0"/>
        <w:rPr>
          <w:rFonts w:ascii="Arial" w:hAnsi="Arial" w:cs="Arial"/>
          <w:color w:val="666666"/>
          <w:sz w:val="15"/>
          <w:szCs w:val="15"/>
        </w:rPr>
      </w:pPr>
      <w:r>
        <w:rPr>
          <w:rFonts w:ascii="Arial" w:hAnsi="Arial" w:cs="Arial"/>
          <w:noProof/>
          <w:color w:val="666666"/>
          <w:sz w:val="15"/>
          <w:szCs w:val="15"/>
        </w:rPr>
        <w:drawing>
          <wp:inline distT="0" distB="0" distL="0" distR="0">
            <wp:extent cx="3018174" cy="2011680"/>
            <wp:effectExtent l="19050" t="0" r="0" b="0"/>
            <wp:docPr id="1" name="Рисунок 1" descr="\\fst\Управление\УПР\от Хорошавцевой\демо\IMG_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t\Управление\УПР\от Хорошавцевой\демо\IMG_02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44" cy="201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5030">
        <w:rPr>
          <w:rFonts w:ascii="Arial" w:hAnsi="Arial" w:cs="Arial"/>
          <w:noProof/>
          <w:color w:val="666666"/>
          <w:sz w:val="15"/>
          <w:szCs w:val="15"/>
        </w:rPr>
        <w:drawing>
          <wp:inline distT="0" distB="0" distL="0" distR="0">
            <wp:extent cx="3026299" cy="2017096"/>
            <wp:effectExtent l="19050" t="0" r="2651" b="0"/>
            <wp:docPr id="5" name="Рисунок 3" descr="\\fst\Управление\УПР\от Хорошавцевой\демо\IMG_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t\Управление\УПР\от Хорошавцевой\демо\IMG_02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299" cy="201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6A2" w:rsidRDefault="00B176A2" w:rsidP="00EC4363">
      <w:pPr>
        <w:pStyle w:val="a7"/>
        <w:shd w:val="clear" w:color="auto" w:fill="FFFFFF"/>
        <w:spacing w:before="0" w:beforeAutospacing="0" w:after="125" w:afterAutospacing="0"/>
        <w:rPr>
          <w:rFonts w:ascii="Arial" w:hAnsi="Arial" w:cs="Arial"/>
          <w:color w:val="666666"/>
          <w:sz w:val="15"/>
          <w:szCs w:val="15"/>
        </w:rPr>
      </w:pPr>
    </w:p>
    <w:p w:rsidR="00993D6F" w:rsidRDefault="00435030" w:rsidP="00EC4363">
      <w:pPr>
        <w:pStyle w:val="a7"/>
        <w:shd w:val="clear" w:color="auto" w:fill="FFFFFF"/>
        <w:spacing w:before="0" w:beforeAutospacing="0" w:after="125" w:afterAutospacing="0"/>
        <w:rPr>
          <w:rFonts w:ascii="Arial" w:hAnsi="Arial" w:cs="Arial"/>
          <w:color w:val="666666"/>
          <w:sz w:val="15"/>
          <w:szCs w:val="15"/>
        </w:rPr>
      </w:pPr>
      <w:r>
        <w:rPr>
          <w:rFonts w:ascii="Arial" w:hAnsi="Arial" w:cs="Arial"/>
          <w:noProof/>
          <w:color w:val="666666"/>
          <w:sz w:val="15"/>
          <w:szCs w:val="15"/>
        </w:rPr>
        <w:drawing>
          <wp:inline distT="0" distB="0" distL="0" distR="0">
            <wp:extent cx="3018175" cy="2218414"/>
            <wp:effectExtent l="19050" t="0" r="0" b="0"/>
            <wp:docPr id="2" name="Рисунок 2" descr="\\fst\Управление\УПР\от Хорошавцевой\демо\IMG_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t\Управление\УПР\от Хорошавцевой\демо\IMG_02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26" cy="222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03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016636" cy="2218414"/>
            <wp:effectExtent l="19050" t="0" r="0" b="0"/>
            <wp:docPr id="4" name="Рисунок 4" descr="C:\Users\108-1\Desktop\IMG_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8-1\Desktop\IMG_02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636" cy="221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D6F" w:rsidSect="00435030">
      <w:pgSz w:w="11910" w:h="16840"/>
      <w:pgMar w:top="851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2A18"/>
    <w:multiLevelType w:val="hybridMultilevel"/>
    <w:tmpl w:val="C2C44ACC"/>
    <w:lvl w:ilvl="0" w:tplc="2AE2718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7B4143C6"/>
    <w:multiLevelType w:val="hybridMultilevel"/>
    <w:tmpl w:val="4392A048"/>
    <w:lvl w:ilvl="0" w:tplc="B95A6A0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5C04"/>
    <w:rsid w:val="0007268C"/>
    <w:rsid w:val="000A5ACC"/>
    <w:rsid w:val="000E4F6E"/>
    <w:rsid w:val="001942C4"/>
    <w:rsid w:val="00244C92"/>
    <w:rsid w:val="00342CD2"/>
    <w:rsid w:val="00435030"/>
    <w:rsid w:val="005D6090"/>
    <w:rsid w:val="005E15B9"/>
    <w:rsid w:val="00650561"/>
    <w:rsid w:val="00694503"/>
    <w:rsid w:val="00720634"/>
    <w:rsid w:val="00734B6B"/>
    <w:rsid w:val="007B5452"/>
    <w:rsid w:val="00800EA4"/>
    <w:rsid w:val="00862A84"/>
    <w:rsid w:val="0087340D"/>
    <w:rsid w:val="008B3024"/>
    <w:rsid w:val="00935C04"/>
    <w:rsid w:val="00993D6F"/>
    <w:rsid w:val="00A62AE5"/>
    <w:rsid w:val="00B176A2"/>
    <w:rsid w:val="00B921E9"/>
    <w:rsid w:val="00BA471B"/>
    <w:rsid w:val="00BD198D"/>
    <w:rsid w:val="00BF2E6F"/>
    <w:rsid w:val="00CA1CCA"/>
    <w:rsid w:val="00D03DC9"/>
    <w:rsid w:val="00EC4363"/>
    <w:rsid w:val="00ED17B1"/>
    <w:rsid w:val="00ED42BE"/>
    <w:rsid w:val="00ED6CAC"/>
    <w:rsid w:val="00FA2353"/>
    <w:rsid w:val="00FC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C0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C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5C04"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35C04"/>
  </w:style>
  <w:style w:type="paragraph" w:customStyle="1" w:styleId="TableParagraph">
    <w:name w:val="Table Paragraph"/>
    <w:basedOn w:val="a"/>
    <w:uiPriority w:val="1"/>
    <w:qFormat/>
    <w:rsid w:val="00935C04"/>
  </w:style>
  <w:style w:type="paragraph" w:styleId="a5">
    <w:name w:val="Balloon Text"/>
    <w:basedOn w:val="a"/>
    <w:link w:val="a6"/>
    <w:uiPriority w:val="99"/>
    <w:semiHidden/>
    <w:unhideWhenUsed/>
    <w:rsid w:val="008B30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02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EC436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Strong"/>
    <w:basedOn w:val="a0"/>
    <w:uiPriority w:val="22"/>
    <w:qFormat/>
    <w:rsid w:val="00EC43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204-4</dc:creator>
  <cp:lastModifiedBy>108-1</cp:lastModifiedBy>
  <cp:revision>6</cp:revision>
  <dcterms:created xsi:type="dcterms:W3CDTF">2020-06-08T02:21:00Z</dcterms:created>
  <dcterms:modified xsi:type="dcterms:W3CDTF">2020-06-22T10:23:00Z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2020-06-05T00:00:00Z</vt:filetime>
  </property>
</Properties>
</file>